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color w:val="000000"/>
        </w:rPr>
      </w:pPr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spacing w:line="200" w:lineRule="exact"/>
        <w:ind w:firstLine="1897"/>
        <w:jc w:val="center"/>
        <w:rPr>
          <w:rFonts w:ascii="华文中宋" w:hAnsi="华文中宋" w:eastAsia="华文中宋"/>
          <w:b/>
          <w:color w:val="000000"/>
          <w:spacing w:val="100"/>
          <w:w w:val="65"/>
          <w:sz w:val="1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00" w:lineRule="exact"/>
        <w:ind w:firstLine="0" w:firstLineChars="0"/>
        <w:jc w:val="distribute"/>
        <w:textAlignment w:val="auto"/>
        <w:rPr>
          <w:rFonts w:ascii="文星标宋" w:hAnsi="文星标宋" w:eastAsia="文星标宋"/>
          <w:b/>
          <w:color w:val="FF0000"/>
          <w:w w:val="40"/>
          <w:sz w:val="147"/>
        </w:rPr>
      </w:pPr>
      <w:r>
        <w:rPr>
          <w:rFonts w:hint="eastAsia" w:ascii="文星标宋" w:hAnsi="文星标宋" w:eastAsia="文星标宋"/>
          <w:b/>
          <w:color w:val="FF0000"/>
          <w:w w:val="40"/>
          <w:sz w:val="147"/>
        </w:rPr>
        <w:t>济南市章丘区人民政府办公室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color w:val="000000"/>
        </w:rPr>
      </w:pPr>
    </w:p>
    <w:p>
      <w:pPr>
        <w:pStyle w:val="4"/>
        <w:spacing w:line="16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color w:val="000000"/>
          <w:w w:val="70"/>
          <w:sz w:val="32"/>
          <w:szCs w:val="32"/>
        </w:rPr>
      </w:pPr>
      <w:r>
        <w:rPr>
          <w:rFonts w:ascii="Calibri" w:hAnsi="Calibri" w:eastAsia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398145</wp:posOffset>
                </wp:positionV>
                <wp:extent cx="5615940" cy="0"/>
                <wp:effectExtent l="0" t="9525" r="381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35pt;height:0pt;width:442.2pt;z-index:251659264;mso-width-relative:page;mso-height-relative:page;" filled="f" stroked="t" coordsize="21600,21600" o:gfxdata="UEsDBAoAAAAAAIdO4kAAAAAAAAAAAAAAAAAEAAAAZHJzL1BLAwQUAAAACACHTuJA0Xf2+9YAAAAG&#10;AQAADwAAAGRycy9kb3ducmV2LnhtbE2PwU7DMBBE70j8g7VI3KiTqkqjkE0PkVA5IFUNPcDNjZck&#10;wl5HsduEv8eIAxx3ZjTzttwt1ogrTX5wjJCuEhDErdMDdwin16eHHIQPirUyjgnhizzsqtubUhXa&#10;zXykaxM6EUvYFwqhD2EspPRtT1b5lRuJo/fhJqtCPKdO6knNsdwauU6STFo1cFzo1Uh1T+1nc7EI&#10;b4f9YXyp68w9v+/npcvS5rg1iPd3afIIItAS/sLwgx/RoYpMZ3dh7YVBiI8EhGy9BRHdPN9sQJx/&#10;BVmV8j9+9Q1QSwMEFAAAAAgAh07iQBYPdrn7AQAA8wMAAA4AAABkcnMvZTJvRG9jLnhtbK1TzY7T&#10;MBC+I/EOlu80aUVXbNR0D1vKBUEl4AGmtpNY8p88btO+BC+AxA1OHLnzNiyPwTjplmW59EAOztgz&#10;8818n8eLm4M1bK8iau9qPp2UnCknvNSurfmH9+tnLzjDBE6C8U7V/KiQ3yyfPln0oVIz33kjVWQE&#10;4rDqQ827lEJVFCg6ZQEnPihHzsZHC4m2sS1khJ7QrSlmZXlV9D7KEL1QiHS6Gp38hBgvAfRNo4Va&#10;ebGzyqURNSoDiShhpwPy5dBt0yiR3jYNqsRMzYlpGlYqQvY2r8VyAVUbIXRanFqAS1p4xMmCdlT0&#10;DLWCBGwX9T9QVovo0TdpIrwtRiKDIsRiWj7S5l0HQQ1cSGoMZ9Hx/8GKN/tNZFrWfMaZA0sXfvfp&#10;+8+PX379+Ezr3bevbJZF6gNWFHvrNvG0w7CJmfGhiTb/iQs7DMIez8KqQ2KCDudX0/n1c9Jc3PuK&#10;P4khYnqlvGXZqLnRLnOGCvavMVExCr0PycfGsZ7m9rqcZzygCWzo5sm0gViga4dk9EbLtTYmp2Bs&#10;t7cmsj3QFKzXJX2ZEwH/FZarrAC7MW5wjfPRKZAvnWTpGEgfR8+C5x6skpwZRa8oWwQIVQJtLomk&#10;0sblBDXM6IloFnmUNVtbL490N7sQdduRMNOh5+yhWRi6P81tHraHe7IfvtX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F39vvWAAAABgEAAA8AAAAAAAAAAQAgAAAAIgAAAGRycy9kb3ducmV2Lnht&#10;bFBLAQIUABQAAAAIAIdO4kAWD3a5+wEAAPMDAAAOAAAAAAAAAAEAIAAAACU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章政办字〔202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7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济南市章丘区人民政府办公室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44" w:leftChars="0" w:right="0" w:rightChars="0" w:hanging="2844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7"/>
          <w:sz w:val="44"/>
          <w:szCs w:val="44"/>
          <w:u w:val="none"/>
          <w:lang w:val="en-US" w:eastAsia="zh-CN"/>
        </w:rPr>
        <w:t>关于公布济南市章丘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区人民政府第五届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40" w:leftChars="0" w:right="0" w:rightChars="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  <w:t>法律顾问名单的通知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各街道办事处、镇人民政府，区政府各部门（单位）：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为深入推进依法行政，加快建设法治政府，根据中共济南市委办公厅、济南市人民政府办公厅《关于推行法律顾问制度和公职律师公司律师制度的意见》（济办发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2018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10号）等有关规定，经过报名、推荐、审查、公示等程序，并经区政府研究同意，确定白乐平等40人为我区第五届法律顾问，聘期两年，现将名单予公布（以姓氏字母为序）：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白乐平  北京大成（济南）律师事务所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陈华夏  山东建仑律师事务所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刁迅萌  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u w:val="none"/>
        </w:rPr>
        <w:t>山东誉实律师事务所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董国爱  山东众成清泰（济南）律师事务所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樊  凯  上海段和段（济南）律师事务所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范仲新  山东百脉律师事务所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冯  威  山东大学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管洪彦  吉林大学法学院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韩  宁  上海市锦天城律师事务所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韩颖颖  济南博瀚源律师事务所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郝颖钰  中共济南市委党校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贺  涛  国浩律师（济南）事务所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黄  超  上海锦天城（济南）律师事务所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姜文钢  山东祥天律师事务所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李  刚  上海段和段（济南）律师事务所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李卫华  华东政法大学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李震仲  山东众成清泰（济南）律师事务所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刘雪屏  山东警察学院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马军卫  中共济南市委党校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马如杰  山东元序律师事务所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马卫东  青岛大学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孟令卫  章丘区公共法律服务协调指挥中心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孟也甜  北京汇仲律师事务所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潘志玉  山东京鲁律师事务所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侍香钰  山东齐鲁律师事务所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王  伟  众成清泰麦家荣冯杜（济南）联营律师事务所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王葆兵  山东康桥律师事务所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王德勇  山东睿扬律师事务所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王淑华  山东建筑大学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吴国燕  山东元序律师事务所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徐  菲  山东众成清泰（济南）律师事务所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袁曙光  济南大学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张  敏  北京道广律师事务所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张典成  山东誉鲁律师事务所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张嵘林  泰和泰（济南）律师事务所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张作成  山东康桥律师事务所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赵信会  山东财经大学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赵彦青  山东奥盛律师事务所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周  皓  北京道广律师事务所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周军营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山东国曜琴岛（济南）律师事务所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2" w:firstLineChars="179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                    济南市章丘区人民政府办公室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                         2024年11月9日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（联系电话：区司法局行政执法监督科，0531-83213669）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（此件公开发布）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spacing w:line="600" w:lineRule="exact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此页无正文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/>
          <w:i w:val="0"/>
          <w:i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050" w:leftChars="100" w:right="0" w:rightChars="0" w:hanging="840" w:hangingChars="300"/>
        <w:jc w:val="both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rFonts w:ascii="Calibri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15240</wp:posOffset>
                </wp:positionV>
                <wp:extent cx="5615940" cy="17780"/>
                <wp:effectExtent l="0" t="7620" r="3810" b="127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77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.2pt;height:1.4pt;width:442.2pt;mso-position-horizontal:center;z-index:251660288;mso-width-relative:page;mso-height-relative:page;" filled="f" stroked="t" coordsize="21600,21600" o:gfxdata="UEsDBAoAAAAAAIdO4kAAAAAAAAAAAAAAAAAEAAAAZHJzL1BLAwQUAAAACACHTuJAJWWecdMAAAAE&#10;AQAADwAAAGRycy9kb3ducmV2LnhtbE2P3U7DMAxG75F4h8hI3LFk1UBVaTpp/EhIcLN1D+A1pq3W&#10;OKVJt/H2mCu4s/V9Oj4u1xc/qBNNsQ9sYbkwoIib4HpuLezr17scVEzIDofAZOGbIqyr66sSCxfO&#10;vKXTLrVKIBwLtNClNBZax6Yjj3ERRmLJPsPkMck6tdpNeBa4H3RmzIP22LNc6HCkp46a4272FrJ6&#10;Nu+bt1wP41e9rV8+8LmPaO3tzdI8gkp0SX9l+NUXdajE6RBmdlENFuSRJKQVKAnzfCXDwcJ9Broq&#10;9X/56gdQSwMEFAAAAAgAh07iQE+49NAHAgAAAwQAAA4AAABkcnMvZTJvRG9jLnhtbK1TvY4TMRDu&#10;kXgHyz3Z5HS5hFU2V1w4GgSRgOsd/+xa8p88TjZ5CV4AiQ4qSnrehuMxbuwN0XE0KdjCGnvG38z3&#10;+dvF9d4aspMRtHcNnYzGlEjHvdCubejHD7cv5pRAYk4w451s6EECvV4+f7boQy0vfOeNkJEgiIO6&#10;Dw3tUgp1VQHvpGUw8kE6TCofLUu4jW0lIusR3ZrqYjy+qnofRYieSwA8XQ1JekSM5wB6pTSXK8+3&#10;Vro0oEZpWEJK0OkAdFmmVUry9E4pkImYhiLTVFZsgvEmr9Vyweo2stBpfhyBnTPCE06WaYdNT1Ar&#10;lhjZRv0PlNU8evAqjbi31UCkKIIsJuMn2rzvWJCFC0oN4SQ6/D9Y/na3jkQLdMIlJY5ZfPH7zz9+&#10;ffr6++cXXO+/fyOYQZn6ADVW37h1PO4grGPmvFfREmV0uEOUogLyIvsi8uEkstwnwvFwejWZvrxE&#10;/TnmJrPZvDxCNcBkuBAhvZbekhw01GiXNWA1272BhK2x9E9JPjaO9Ag0nc+miMnQkQqdgKENyApc&#10;Wy6DN1rcamPyFYjt5sZEsmPZFeXLDBH4r7LcZcWgG+pKavBLJ5l45QRJh4ByOfxNaJ7BSkGJkfhX&#10;5QgBWZ2YNudUYmvj8gVZPHskmiUfRM7RxosDvtU2RN12KMykzJwz6I0y/dHH2XyP9xg//neX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VlnnHTAAAABAEAAA8AAAAAAAAAAQAgAAAAIgAAAGRycy9k&#10;b3ducmV2LnhtbFBLAQIUABQAAAAIAIdO4kBPuPTQBwIAAAMEAAAOAAAAAAAAAAEAIAAAACIBAABk&#10;cnMvZTJvRG9jLnhtbFBLBQYAAAAABgAGAFkBAACb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00" w:leftChars="381" w:right="0" w:rightChars="0" w:firstLine="212" w:firstLineChars="76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区检察院，区人武部。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80" w:firstLineChars="100"/>
        <w:textAlignment w:val="auto"/>
        <w:rPr>
          <w:rFonts w:ascii="仿宋_GB2312" w:hAnsi="仿宋" w:eastAsia="仿宋_GB2312"/>
        </w:rPr>
      </w:pPr>
      <w:r>
        <w:rPr>
          <w:rFonts w:ascii="Calibri" w:hAnsi="Calibri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427355</wp:posOffset>
                </wp:positionV>
                <wp:extent cx="5615940" cy="381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81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33.65pt;height:0.3pt;width:442.2pt;mso-position-horizontal:center;z-index:251662336;mso-width-relative:page;mso-height-relative:page;" filled="f" stroked="t" coordsize="21600,21600" o:gfxdata="UEsDBAoAAAAAAIdO4kAAAAAAAAAAAAAAAAAEAAAAZHJzL1BLAwQUAAAACACHTuJAoecj89UAAAAG&#10;AQAADwAAAGRycy9kb3ducmV2LnhtbE2PzW7CMBCE75V4B2sr9VZsKKJpGgeJ/kiV6AXSB1jibRLV&#10;XqexA/Tta05w3JnRzLfF6uSsONAQOs8aZlMFgrj2puNGw1f1fp+BCBHZoPVMGv4owKqc3BSYG3/k&#10;LR12sRGphEOOGtoY+1zKULfkMEx9T5y8bz84jOkcGmkGPKZyZ+VcqaV02HFaaLGnl5bqn93oNMyr&#10;UW3WH5m0/W+1rd4+8bULqPXd7Uw9g4h0ipcwnPETOpSJae9HNkFYDemRqGH5+AAiuVm2WIDYn4Un&#10;kGUhr/HLf1BLAwQUAAAACACHTuJAXAdMqQYCAAACBAAADgAAAGRycy9lMm9Eb2MueG1srVNLjhMx&#10;EN0jcQfLe9LpgQyhlc4sJgwbBJH47Cv+dFvyT7aTTi7BBZDYwYrl7LkNwzEou0M0DJss6IVVdpVf&#10;1Xt+vbjaG012IkTlbEvryZQSYZnjynYt/fD+5smckpjActDOipYeRKRXy8ePFoNvxIXrneYiEASx&#10;sRl8S/uUfFNVkfXCQJw4LywmpQsGEm5DV/EAA6IbXV1Mp5fV4AL3wTERI56uxiQ9IoZzAJ2UiomV&#10;Y1sjbBpRg9CQkFLslY90WaaVUrD0VsooEtEtRaaprNgE401eq+UCmi6A7xU7jgDnjPCAkwFlsekJ&#10;agUJyDaof6CMYsFFJ9OEOVONRIoiyKKePtDmXQ9eFC4odfQn0eP/g2VvdutAFEcnzCixYPDF7z7f&#10;/vz09dePL7jeff9GMIMyDT42WH1t1+G4i34dMue9DIZIrfxHRCkqIC+yLyIfTiKLfSIMD2eX9ezF&#10;M9SfYe7pvC5vUI0oGc2HmF4JZ0gOWqqVzRJAA7vXMWFnLP1Tko+1JUMefv4c52eAhpRoBAyNR1LR&#10;duVydFrxG6V1vhJDt7nWgewgm6J8mSAC/1WWu6wg9mNdSY126QXwl5aTdPColsW/hOYZjOCUaIE/&#10;VY4QEJoESp9Tia21zRdEseyRaFZ81DhHG8cP+FRbH1TXozB1mTln0Bpl+qONs/fu7zG+/+su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5yPz1QAAAAYBAAAPAAAAAAAAAAEAIAAAACIAAABkcnMv&#10;ZG93bnJldi54bWxQSwECFAAUAAAACACHTuJAXAdMqQYCAAACBAAADgAAAAAAAAABACAAAAAkAQAA&#10;ZHJzL2Uyb0RvYy54bWxQSwUGAAAAAAYABgBZAQAAn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Calibri" w:hAnsi="Calibri" w:eastAsia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45720</wp:posOffset>
                </wp:positionV>
                <wp:extent cx="5615940" cy="0"/>
                <wp:effectExtent l="0" t="4445" r="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3.6pt;height:0pt;width:442.2pt;mso-position-horizontal:center;z-index:251661312;mso-width-relative:page;mso-height-relative:page;" filled="f" stroked="t" coordsize="21600,21600" o:gfxdata="UEsDBAoAAAAAAIdO4kAAAAAAAAAAAAAAAAAEAAAAZHJzL1BLAwQUAAAACACHTuJASvyncNIAAAAE&#10;AQAADwAAAGRycy9kb3ducmV2LnhtbE2PwU7DMBBE70j8g7VI3KjdUEEa4lQIARckpJbQsxMvSYS9&#10;jmI3LX/PwgWOoxnNvCk3J+/EjFMcAmlYLhQIpDbYgToN9dvTVQ4iJkPWuECo4QsjbKrzs9IUNhxp&#10;i/MudYJLKBZGQ5/SWEgZ2x69iYswIrH3ESZvEsupk3YyRy73TmZK3UhvBuKF3oz40GP7uTt4Dff7&#10;l8fr17nxwdl1V79bX6vnTOvLi6W6A5HwlP7C8IPP6FAxUxMOZKNwGvhI0nCbgWAzz1crEM2vllUp&#10;/8NX31BLAwQUAAAACACHTuJAbqTjnwECAAD+AwAADgAAAGRycy9lMm9Eb2MueG1srVNLjhMxEN0j&#10;cQfLe9JJRCKmlc4sJgwbBJH47Cv+dFvyT7aTTi7BBZDYwYole27DcAzK7p5oGDZZ0Aur7Cq/qvf6&#10;eXV9NJocRIjK2YbOJlNKhGWOK9s29MP722cvKIkJLAftrGjoSUR6vX76ZNX7Wsxd5zQXgSCIjXXv&#10;G9ql5OuqiqwTBuLEeWExKV0wkHAb2ooH6BHd6Go+nS6r3gXug2MiRjzdDEk6IoZLAJ2UiomNY3sj&#10;bBpQg9CQkFLslI90XaaVUrD0VsooEtENRaaprNgE411eq/UK6jaA7xQbR4BLRnjEyYCy2PQMtYEE&#10;ZB/UP1BGseCik2nCnKkGIkURZDGbPtLmXQdeFC4odfRn0eP/g2VvDttAFEcnLCmxYPCP333+8evT&#10;198/v+B69/0bwQzK1PtYY/WN3YZxF/02ZM5HGQyRWvmPiFJUQF7kWEQ+nUUWx0QYHi6Ws8XVc9Sf&#10;3eeqASJD+RDTK+EMyUFDtbKZP9RweB0TtsXS+5J8rC3pG3q1mC8QDtCMEk2AofFIKNq23I1OK36r&#10;tM43Ymh3NzqQA2RDlC+TQ9y/ynKTDcRuqCupwSqdAP7ScpJOHpWy+EJoHsEITokW+KByhIBQJ1D6&#10;kkpsrW2+IIpdR55Z7UHfHO0cP+Fv2vug2g51mZWZcwZtUaYfLZx993CP8cNnu/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vyncNIAAAAEAQAADwAAAAAAAAABACAAAAAiAAAAZHJzL2Rvd25yZXYu&#10;eG1sUEsBAhQAFAAAAAgAh07iQG6k458BAgAA/gMAAA4AAAAAAAAAAQAgAAAAIQ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济南市章丘区人民政府办公室　　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7985760</wp:posOffset>
                </wp:positionV>
                <wp:extent cx="962025" cy="52387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3.15pt;margin-top:628.8pt;height:41.25pt;width:75.75pt;z-index:251663360;mso-width-relative:page;mso-height-relative:page;" fillcolor="#FFFFFF" filled="t" stroked="t" coordsize="21600,21600" o:gfxdata="UEsDBAoAAAAAAIdO4kAAAAAAAAAAAAAAAAAEAAAAZHJzL1BLAwQUAAAACACHTuJAH1iRMdoAAAAN&#10;AQAADwAAAGRycy9kb3ducmV2LnhtbE2PwU7DMAyG70i8Q2QkLmhL2m0FlaYTmkCcN7hwyxqvrWic&#10;tsnWjafHO8HN1v/p9+difXadOOEYWk8akrkCgVR521Kt4fPjbfYEIkRD1nSeUMMFA6zL25vC5NZP&#10;tMXTLtaCSyjkRkMTY59LGaoGnQlz3yNxdvCjM5HXsZZ2NBOXu06mSmXSmZb4QmN63DRYfe+OToOf&#10;Xi/O46DSh68f9755GbaHdND6/i5RzyAinuMfDFd9VoeSnfb+SDaITsNsmS0Y5SBdPWYgrohapSD2&#10;PCyWKgFZFvL/F+UvUEsDBBQAAAAIAIdO4kCoYdKhCwIAAEUEAAAOAAAAZHJzL2Uyb0RvYy54bWyt&#10;U0uO2zAM3RfoHQTtG2dSZGZqxBmgTdNN0RaY9gCKTNsC9IOoxM4F2ht01U33PVfOMZScSeezyWK8&#10;sCmSfnx8pBY3g9FsBwGVsxW/mEw5AytdrWxb8R/f12+uOcMobC20s1DxPSC/Wb5+teh9CTPXOV1D&#10;YARisex9xbsYfVkUKDswAifOg6Vg44IRkY6hLeogekI3uphNp5dF70Ltg5OASN7VGORHxHAOoGsa&#10;JWHl5NaAjSNqAC0itYSd8siXmW3TgIxfmwYhMl1x6jTmNxUhe5PexXIhyjYI3yl5pCDOofCkJyOU&#10;paInqJWIgm2DegZllAwOXRMn0plibCQrQl1cTJ9oc9sJD7kXkhr9SXR8OVj5ZfctMFXTJlxxZoWh&#10;iR9+/zr8+Xf4+5ORjwTqPZaUd+spMw7v3UDJ934kZ+p7aIJJX+qIUZzk3Z/khSEySc53l7PpbM6Z&#10;pNB89vb6ap5Qiv8/+4DxEzjDklHxQNPLoordZ4xj6n1KqoVOq3qttM6H0G4+6MB2gia9zs8R/VGa&#10;tqwnJvPMQ9D6NrQ2RMl4kgBtm+s9+gPPA07EVgK7kUBGSPVFaVSEkK0ORP3R1izuPals6XbxRMZA&#10;zZkGuozJyplRKH1OJmmnbSoCedWPKqV5jXNJVhw2A4Emc+PqPc1w64NqOxI4T7FIEdquPInjTUjr&#10;+/BM9sPbv7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1iRMdoAAAANAQAADwAAAAAAAAABACAA&#10;AAAiAAAAZHJzL2Rvd25yZXYueG1sUEsBAhQAFAAAAAgAh07iQKhh0qELAgAARQQAAA4AAAAAAAAA&#10;AQAgAAAAKQEAAGRycy9lMm9Eb2MueG1sUEsFBgAAAAAGAAYAWQEAAKY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41" w:right="1587" w:bottom="2041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BE694EE-A49B-4C6A-A80D-0ECA9652F25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3A9700-70F6-4643-8763-E81DADBB4D1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62CA12B-E562-4891-BEF9-A885C9D469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82669CE-B92A-45D0-A77C-C767BD359ED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E7454CE2-5EA4-4632-898D-35C5ACF2D9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F702F7E-B5D6-40BE-8AFC-2D8180B3976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73FBDEE2-F3AC-490B-B604-77B7D7D48D5A}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8" w:fontKey="{67393FE5-85AF-44A2-90C3-695F5B8886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ODVkYzBjZTlkMjI5Y2FjMTliZWUxMDUzNjQwNjYifQ=="/>
  </w:docVars>
  <w:rsids>
    <w:rsidRoot w:val="05167E1C"/>
    <w:rsid w:val="005D1FE8"/>
    <w:rsid w:val="03D82979"/>
    <w:rsid w:val="043D09D3"/>
    <w:rsid w:val="05167E1C"/>
    <w:rsid w:val="09DF7310"/>
    <w:rsid w:val="0FAA0900"/>
    <w:rsid w:val="109C6E08"/>
    <w:rsid w:val="167E56DF"/>
    <w:rsid w:val="19CB637B"/>
    <w:rsid w:val="1C4C2E93"/>
    <w:rsid w:val="1F896D6A"/>
    <w:rsid w:val="1F9018E5"/>
    <w:rsid w:val="2328543E"/>
    <w:rsid w:val="25441769"/>
    <w:rsid w:val="291813BB"/>
    <w:rsid w:val="2A1237E6"/>
    <w:rsid w:val="2B244E6D"/>
    <w:rsid w:val="2B536E66"/>
    <w:rsid w:val="2C5E0230"/>
    <w:rsid w:val="2C863487"/>
    <w:rsid w:val="2E6331BE"/>
    <w:rsid w:val="2E951288"/>
    <w:rsid w:val="2F0957D2"/>
    <w:rsid w:val="2F877940"/>
    <w:rsid w:val="2FAC1D06"/>
    <w:rsid w:val="2FAD047F"/>
    <w:rsid w:val="3263387F"/>
    <w:rsid w:val="3768395C"/>
    <w:rsid w:val="3F61075F"/>
    <w:rsid w:val="44944B08"/>
    <w:rsid w:val="463A0C13"/>
    <w:rsid w:val="476A121E"/>
    <w:rsid w:val="478C4766"/>
    <w:rsid w:val="48794B0D"/>
    <w:rsid w:val="4A9D7BC0"/>
    <w:rsid w:val="4C97313A"/>
    <w:rsid w:val="4D44414D"/>
    <w:rsid w:val="53A6204D"/>
    <w:rsid w:val="58390A8D"/>
    <w:rsid w:val="587E65FD"/>
    <w:rsid w:val="5A137F75"/>
    <w:rsid w:val="5AFD6ACD"/>
    <w:rsid w:val="5C80331E"/>
    <w:rsid w:val="5CA61BEC"/>
    <w:rsid w:val="5E64000C"/>
    <w:rsid w:val="5F876D3C"/>
    <w:rsid w:val="5F9400CC"/>
    <w:rsid w:val="657E56B4"/>
    <w:rsid w:val="65FA2F83"/>
    <w:rsid w:val="66173331"/>
    <w:rsid w:val="66E5361B"/>
    <w:rsid w:val="67813696"/>
    <w:rsid w:val="6916033C"/>
    <w:rsid w:val="6C996D04"/>
    <w:rsid w:val="6DB76988"/>
    <w:rsid w:val="6E7F2BBE"/>
    <w:rsid w:val="706D2977"/>
    <w:rsid w:val="71A60683"/>
    <w:rsid w:val="73FC0F05"/>
    <w:rsid w:val="764F3904"/>
    <w:rsid w:val="77D50AF4"/>
    <w:rsid w:val="7A2E0CF8"/>
    <w:rsid w:val="7B7F72EB"/>
    <w:rsid w:val="7C1824BE"/>
    <w:rsid w:val="7EE8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ind w:firstLine="880" w:firstLineChars="200"/>
      <w:jc w:val="left"/>
      <w:outlineLvl w:val="1"/>
    </w:pPr>
    <w:rPr>
      <w:rFonts w:ascii="Arial" w:hAnsi="Arial" w:eastAsia="黑体" w:cs="宋体"/>
      <w:sz w:val="32"/>
      <w:szCs w:val="22"/>
    </w:rPr>
  </w:style>
  <w:style w:type="paragraph" w:styleId="3">
    <w:name w:val="heading 3"/>
    <w:basedOn w:val="1"/>
    <w:next w:val="1"/>
    <w:unhideWhenUsed/>
    <w:qFormat/>
    <w:uiPriority w:val="0"/>
    <w:pPr>
      <w:spacing w:beforeAutospacing="0" w:after="0" w:afterAutospacing="0" w:line="600" w:lineRule="exact"/>
      <w:ind w:firstLine="880" w:firstLineChars="200"/>
      <w:jc w:val="both"/>
      <w:outlineLvl w:val="2"/>
    </w:pPr>
    <w:rPr>
      <w:rFonts w:hint="eastAsia" w:ascii="宋体" w:hAnsi="宋体" w:eastAsia="楷体_GB2312" w:cs="宋体"/>
      <w:bCs/>
      <w:kern w:val="0"/>
      <w:sz w:val="32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pPr>
      <w:ind w:left="118"/>
    </w:pPr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评价报告正文"/>
    <w:basedOn w:val="1"/>
    <w:autoRedefine/>
    <w:qFormat/>
    <w:uiPriority w:val="0"/>
    <w:pPr>
      <w:spacing w:line="360" w:lineRule="auto"/>
      <w:ind w:firstLine="560"/>
    </w:pPr>
    <w:rPr>
      <w:rFonts w:ascii="Times New Roman" w:hAnsi="Times New Roman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858</Words>
  <Characters>887</Characters>
  <Lines>0</Lines>
  <Paragraphs>0</Paragraphs>
  <TotalTime>3</TotalTime>
  <ScaleCrop>false</ScaleCrop>
  <LinksUpToDate>false</LinksUpToDate>
  <CharactersWithSpaces>1100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2022-06-21T09:06:00Z</dcterms:created>
  <dc:creator>Administrator</dc:creator>
  <cp:lastModifiedBy>晓</cp:lastModifiedBy>
  <cp:lastPrinted>2024-10-22T06:51:00Z</cp:lastPrinted>
  <dcterms:modified xsi:type="dcterms:W3CDTF">2024-11-09T01:20:02Z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6EF49638E7134DCDBDBE706FA1B1E491_13</vt:lpwstr>
  </property>
</Properties>
</file>