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firstLine="310" w:firstLineChars="100"/>
        <w:rPr>
          <w:rFonts w:hint="eastAsia"/>
          <w:sz w:val="31"/>
          <w:szCs w:val="31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ind w:firstLine="0" w:firstLineChars="0"/>
        <w:jc w:val="center"/>
        <w:textAlignment w:val="auto"/>
        <w:rPr>
          <w:rFonts w:hint="eastAsia" w:ascii="文星标宋" w:hAnsi="文星标宋" w:eastAsia="文星标宋"/>
          <w:b/>
          <w:color w:val="FF0000"/>
          <w:spacing w:val="-6"/>
          <w:w w:val="50"/>
          <w:sz w:val="147"/>
          <w:szCs w:val="22"/>
        </w:rPr>
      </w:pPr>
      <w:r>
        <w:rPr>
          <w:rFonts w:hint="eastAsia" w:ascii="文星标宋" w:hAnsi="文星标宋" w:eastAsia="文星标宋"/>
          <w:b/>
          <w:color w:val="FF0000"/>
          <w:spacing w:val="-6"/>
          <w:w w:val="50"/>
          <w:sz w:val="147"/>
          <w:szCs w:val="22"/>
        </w:rPr>
        <w:t>济南市章丘区人民政府文件</w:t>
      </w: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</w:pPr>
      <w:r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  <w:tab/>
      </w:r>
      <w:r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  <w:tab/>
      </w:r>
    </w:p>
    <w:p>
      <w:pPr>
        <w:spacing w:line="600" w:lineRule="exact"/>
        <w:jc w:val="center"/>
        <w:rPr>
          <w:rFonts w:hint="eastAsia" w:hAnsi="文星标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章政发〔202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tabs>
          <w:tab w:val="center" w:pos="4422"/>
          <w:tab w:val="right" w:pos="8844"/>
        </w:tabs>
        <w:spacing w:line="400" w:lineRule="exact"/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</w:pPr>
      <w:r>
        <w:rPr>
          <w:rFonts w:hint="default" w:ascii="华文中宋" w:hAnsi="华文中宋" w:eastAsia="华文中宋"/>
          <w:b/>
          <w:color w:val="000000"/>
          <w:sz w:val="125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5742940" cy="0"/>
                <wp:effectExtent l="0" t="9525" r="1016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5.65pt;height:0pt;width:452.2pt;mso-position-horizontal:center;z-index:251659264;mso-width-relative:page;mso-height-relative:page;" filled="f" stroked="t" coordsize="21600,21600" o:gfxdata="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A0FMtUAAAAGAQAADwAAAAAAAAABACAAAAAiAAAAZHJzL2Rvd25y&#10;ZXYueG1sUEsBAhQAFAAAAAgAh07iQByGVKEBAgAA/QMAAA4AAAAAAAAAAQAgAAAAJAEAAGRycy9l&#10;Mm9Eb2MueG1sUEsFBgAAAAAGAAYAWQEAAJc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/>
          <w:sz w:val="43"/>
          <w:szCs w:val="43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文星标宋" w:hAnsi="黑体" w:eastAsia="文星标宋" w:cs="黑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</w:rPr>
        <w:t>济南市章丘区人民政府</w:t>
      </w:r>
    </w:p>
    <w:p>
      <w:pPr>
        <w:widowControl/>
        <w:shd w:val="clear" w:color="auto" w:fill="FFFFFF"/>
        <w:spacing w:line="600" w:lineRule="exact"/>
        <w:jc w:val="center"/>
        <w:rPr>
          <w:rFonts w:ascii="文星标宋" w:hAnsi="黑体" w:eastAsia="文星标宋" w:cs="黑体"/>
          <w:color w:val="000000"/>
          <w:kern w:val="0"/>
          <w:sz w:val="44"/>
          <w:szCs w:val="44"/>
        </w:rPr>
      </w:pPr>
      <w:r>
        <w:rPr>
          <w:rFonts w:hint="eastAsia" w:ascii="文星标宋" w:hAnsi="黑体" w:eastAsia="文星标宋" w:cs="黑体"/>
          <w:color w:val="000000"/>
          <w:kern w:val="0"/>
          <w:sz w:val="44"/>
          <w:szCs w:val="44"/>
        </w:rPr>
        <w:t>关于公布货物装载、配载源头单位的通告</w:t>
      </w:r>
    </w:p>
    <w:bookmarkEnd w:id="0"/>
    <w:p>
      <w:pPr>
        <w:widowControl/>
        <w:shd w:val="clear" w:color="auto" w:fill="FFFFFF"/>
        <w:spacing w:line="600" w:lineRule="exact"/>
        <w:ind w:firstLine="480"/>
        <w:jc w:val="lef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为进一步加强货物运输车辆超限超载治理工作，从源头上遏制超限超载违法行为的发生，切实保障安全生产，保护人民群众生命财产安全，根据《山东省治理货物运输车辆超限超载条例》及省、市相关文件精神，经排查，现将济南市章丘区货运装载、配载源头单位向社会公布，接受社会监督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各货运装载、配载源头单位要认真落实车辆合法装载和安全生产主体责任，负有货物装载、配载源头单位安全生产监督管理职责的部门、街道办事处要认真履行各自在治超工作中的职责，强化对货物装载、配载源头单位的日常监督管理，从源头上遏制超限超载违法运输车辆上路行驶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附件：济南市章丘区货物装载、配载源头单位名单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righ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济南市章丘区人民政府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2023年</w:t>
      </w:r>
      <w:r>
        <w:rPr>
          <w:rFonts w:ascii="仿宋_GB2312" w:hAnsi="仿宋" w:eastAsia="仿宋_GB2312" w:cs="仿宋"/>
          <w:kern w:val="0"/>
          <w:sz w:val="32"/>
          <w:szCs w:val="32"/>
        </w:rPr>
        <w:t>10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日 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（联系电话：区交通运输综合行政执法大队，0</w:t>
      </w:r>
      <w:r>
        <w:rPr>
          <w:rFonts w:ascii="仿宋_GB2312" w:hAnsi="仿宋" w:eastAsia="仿宋_GB2312" w:cs="仿宋"/>
          <w:kern w:val="0"/>
          <w:sz w:val="32"/>
          <w:szCs w:val="32"/>
        </w:rPr>
        <w:t>531-83221120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（此件公开发布）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济南市章丘区货物装载、配载源头单位名单</w:t>
      </w:r>
    </w:p>
    <w:tbl>
      <w:tblPr>
        <w:tblStyle w:val="9"/>
        <w:tblpPr w:leftFromText="180" w:rightFromText="180" w:vertAnchor="text" w:horzAnchor="page" w:tblpX="1599" w:tblpY="4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387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单位（项目）名称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单位（项目）地址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（镇街）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山东将山铁路物流有限公司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山东铸展商贸有限公司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济南中粉砼业有限公司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山东利鑫新材料集团有限公司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章丘华明水泥有限公司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济南通达公路工程有限公司研发中心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章丘市金通路桥有限公司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山东济钢环保新材料有限公司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海诚（济南）物流有限公司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山东中惠新型建材有限责任公司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绣惠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济南明源煤化有限公司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枣园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济南三起燃料有限公司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鲍德石灰石有限公司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济南胜景建材加工有限公司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章丘圣源混凝土有限公司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章丘永固混凝土有限公司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济南圣华混凝土有限公司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济南市章丘区市政工程处有限公司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章丘市锦屏建材有限公司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济南顺达路桥有限公司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济南通达公路有限公司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济南万华水泥有限公司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章丘市大自然建材有限公司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济南恒起工程有限公司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山东鲁恒建材有限公司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高官寨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山东中粉高能建材有限公司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山东兆丰年生物科技有限公司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济南东方结晶器有限公司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济南金恒宇包装股份有限公司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山东鑫仁和印务有限公司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山东聚力混凝土有限公司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圣井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山东华爵混凝土有限公司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山东建泽混凝土有限公司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山东大舜医药物流有限公司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济南金曰公路工程有限公司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济南方正物流有限公司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山东载信物流有限公司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济南浩信物流有限公司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山东宝泽建材销售有限公司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3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山东民晨混凝土有限公司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lightGray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山东蓝星石材矿业发展有限公司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普集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lightGray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济南兴安石料有限公司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lightGray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济南景明建材有限公司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山东万林包装有限公司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白云湖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济南广源饲料有限公司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济南欧耶志杰包装有限公司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山东聚鑫集团钢结构有限公司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济南方大重弹汽车悬架有限公司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山东丰源机械有限公司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山东宏瑞达机械有限公司</w:t>
            </w:r>
          </w:p>
        </w:tc>
        <w:tc>
          <w:tcPr>
            <w:tcW w:w="2311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0" w:leftChars="100" w:right="210" w:rightChars="100" w:hanging="840" w:hangingChars="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23495</wp:posOffset>
                </wp:positionV>
                <wp:extent cx="5848985" cy="17780"/>
                <wp:effectExtent l="0" t="7620" r="18415" b="127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985" cy="177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2pt;margin-top:1.85pt;height:1.4pt;width:460.55pt;z-index:251660288;mso-width-relative:page;mso-height-relative:page;" filled="f" stroked="t" coordsize="21600,21600" o:gfxdata="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a63KtUAAAAHAQAADwAAAAAAAAABACAAAAAiAAAA&#10;ZHJzL2Rvd25yZXYueG1sUEsBAhQAFAAAAAgAh07iQCjCNnoKAgAACwQAAA4AAAAAAAAAAQAgAAAA&#10;JAEAAGRycy9lMm9Eb2MueG1sUEsFBgAAAAAGAAYAWQEAAKA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抄送：区委办公室，区人大常委会办公室，区政协办公室，区法院，区检察院，区人武部。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/>
        <w:textAlignment w:val="auto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435610</wp:posOffset>
                </wp:positionV>
                <wp:extent cx="5838190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190" cy="381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75pt;margin-top:34.3pt;height:0.3pt;width:459.7pt;z-index:251661312;mso-width-relative:page;mso-height-relative:page;" filled="f" stroked="t" coordsize="21600,21600" o:gfxdata="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r2XCJ2AAAAAkBAAAPAAAAAAAAAAEAIAAAACIA&#10;AABkcnMvZG93bnJldi54bWxQSwECFAAUAAAACACHTuJAIpfPEQkCAAAKBAAADgAAAAAAAAABACAA&#10;AAAn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50165</wp:posOffset>
                </wp:positionV>
                <wp:extent cx="5830570" cy="0"/>
                <wp:effectExtent l="0" t="4445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05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5pt;margin-top:3.95pt;height:0pt;width:459.1pt;z-index:251662336;mso-width-relative:page;mso-height-relative:page;" filled="f" stroked="t" coordsize="21600,21600" o:gfxdata="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Jh0wnUAAAABwEAAA8AAAAAAAAAAQAgAAAAIgAAAGRycy9k&#10;b3ducmV2LnhtbFBLAQIUABQAAAAIAIdO4kC9MQY2BgIAAAgEAAAOAAAAAAAAAAEAIAAAACM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济南市章丘区人民政府办公室　　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8806180</wp:posOffset>
                </wp:positionV>
                <wp:extent cx="1323975" cy="828675"/>
                <wp:effectExtent l="4445" t="4445" r="5080" b="50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55pt;margin-top:693.4pt;height:65.25pt;width:104.25pt;z-index:251663360;mso-width-relative:page;mso-height-relative:page;" fillcolor="#FFFFFF" filled="t" stroked="t" coordsize="21600,21600" o:gfxdata="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vgsOtoAAAANAQAADwAAAAAAAAABACAAAAAiAAAAZHJzL2Rvd25y&#10;ZXYueG1sUEsBAhQAFAAAAAgAh07iQGX/zvr8AQAALgQAAA4AAAAAAAAAAQAgAAAAKQ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TNjYzM0ODQ0ZDA0MjNlNGE1YTk2YThiZGZmOGEifQ=="/>
  </w:docVars>
  <w:rsids>
    <w:rsidRoot w:val="004C72B9"/>
    <w:rsid w:val="001535A4"/>
    <w:rsid w:val="001A05E3"/>
    <w:rsid w:val="002224C5"/>
    <w:rsid w:val="004C72B9"/>
    <w:rsid w:val="004D3AF6"/>
    <w:rsid w:val="004F5130"/>
    <w:rsid w:val="00541419"/>
    <w:rsid w:val="005E1A9D"/>
    <w:rsid w:val="009154E3"/>
    <w:rsid w:val="00932B9E"/>
    <w:rsid w:val="009D1208"/>
    <w:rsid w:val="00A76C9A"/>
    <w:rsid w:val="00AF51EF"/>
    <w:rsid w:val="00B22C6E"/>
    <w:rsid w:val="00B40DF6"/>
    <w:rsid w:val="00CC26F2"/>
    <w:rsid w:val="00CD3F08"/>
    <w:rsid w:val="00DC7632"/>
    <w:rsid w:val="00E33BC1"/>
    <w:rsid w:val="00E63C57"/>
    <w:rsid w:val="00EB1BD8"/>
    <w:rsid w:val="00EC78B3"/>
    <w:rsid w:val="00F21D45"/>
    <w:rsid w:val="00FF7E4E"/>
    <w:rsid w:val="0CCD01F9"/>
    <w:rsid w:val="0EAE188E"/>
    <w:rsid w:val="3BF5780A"/>
    <w:rsid w:val="5D943F9A"/>
    <w:rsid w:val="60BE02A7"/>
    <w:rsid w:val="6E427B25"/>
    <w:rsid w:val="704E5A4D"/>
    <w:rsid w:val="7A26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仿宋" w:hAnsi="仿宋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line="7200" w:lineRule="auto"/>
      <w:ind w:firstLine="883" w:firstLineChars="200"/>
      <w:jc w:val="center"/>
      <w:outlineLvl w:val="0"/>
    </w:pPr>
    <w:rPr>
      <w:rFonts w:ascii="Arial" w:hAnsi="Arial"/>
      <w:b/>
      <w:bCs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sp_time"/>
    <w:basedOn w:val="10"/>
    <w:qFormat/>
    <w:uiPriority w:val="0"/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1120</Words>
  <Characters>1185</Characters>
  <Lines>9</Lines>
  <Paragraphs>2</Paragraphs>
  <TotalTime>25</TotalTime>
  <ScaleCrop>false</ScaleCrop>
  <LinksUpToDate>false</LinksUpToDate>
  <CharactersWithSpaces>1208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2023-09-07T06:27:00Z</dcterms:created>
  <dc:creator>Lenovo</dc:creator>
  <cp:lastModifiedBy>热忱</cp:lastModifiedBy>
  <cp:lastPrinted>2023-09-13T01:12:00Z</cp:lastPrinted>
  <dcterms:modified xsi:type="dcterms:W3CDTF">2023-10-12T07:23:56Z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FF2F7EE74584491DA745118B2844A699_13</vt:lpwstr>
  </property>
</Properties>
</file>